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FA71" w14:textId="7226FE70" w:rsidR="005C1984" w:rsidRPr="005C1984" w:rsidRDefault="005C1984" w:rsidP="001972F0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it-IT"/>
          <w14:ligatures w14:val="none"/>
        </w:rPr>
      </w:pPr>
      <w:r w:rsidRPr="001972F0">
        <w:rPr>
          <w:rFonts w:cstheme="minorHAnsi"/>
          <w:b/>
          <w:bCs/>
          <w:sz w:val="32"/>
          <w:szCs w:val="32"/>
        </w:rPr>
        <w:t>Segnalazione di comportamenti illeciti - Whistleblowing</w:t>
      </w:r>
    </w:p>
    <w:p w14:paraId="08E0B9BF" w14:textId="77777777" w:rsidR="001972F0" w:rsidRPr="001972F0" w:rsidRDefault="001972F0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833765" w14:textId="4A9A2EDE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 xml:space="preserve">La società </w:t>
      </w:r>
      <w:r w:rsidR="00506C60">
        <w:rPr>
          <w:rFonts w:asciiTheme="minorHAnsi" w:hAnsiTheme="minorHAnsi" w:cstheme="minorHAnsi"/>
          <w:sz w:val="22"/>
          <w:szCs w:val="22"/>
        </w:rPr>
        <w:t>DEC</w:t>
      </w:r>
      <w:r w:rsidRPr="001972F0">
        <w:rPr>
          <w:rFonts w:asciiTheme="minorHAnsi" w:hAnsiTheme="minorHAnsi" w:cstheme="minorHAnsi"/>
          <w:sz w:val="22"/>
          <w:szCs w:val="22"/>
        </w:rPr>
        <w:t xml:space="preserve"> </w:t>
      </w:r>
      <w:r w:rsidR="008E6057">
        <w:rPr>
          <w:rFonts w:asciiTheme="minorHAnsi" w:hAnsiTheme="minorHAnsi" w:cstheme="minorHAnsi"/>
          <w:sz w:val="22"/>
          <w:szCs w:val="22"/>
        </w:rPr>
        <w:t>SPA</w:t>
      </w:r>
      <w:r w:rsidRPr="005C1984">
        <w:rPr>
          <w:rFonts w:asciiTheme="minorHAnsi" w:hAnsiTheme="minorHAnsi" w:cstheme="minorHAnsi"/>
          <w:sz w:val="22"/>
          <w:szCs w:val="22"/>
        </w:rPr>
        <w:t xml:space="preserve"> ha </w:t>
      </w:r>
      <w:r w:rsidRPr="001972F0">
        <w:rPr>
          <w:rFonts w:asciiTheme="minorHAnsi" w:hAnsiTheme="minorHAnsi" w:cstheme="minorHAnsi"/>
          <w:sz w:val="22"/>
          <w:szCs w:val="22"/>
        </w:rPr>
        <w:t>previsto specifici canali, processi e procedure per garantire la riservatezza e l'assenza di atti ritorsivi alle persone che segnalano comportamenti illegittimi.</w:t>
      </w:r>
    </w:p>
    <w:p w14:paraId="5FF0FDD3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Possono essere oggetto di segnalazione le violazioni e/o irregolarità relative alle tematiche disciplinate nella Policy Whistleblowing allegata e nelle normative esterne.</w:t>
      </w:r>
    </w:p>
    <w:p w14:paraId="3B466337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Più precisamente, a titolo esemplificativo e non esaustivo:</w:t>
      </w:r>
    </w:p>
    <w:p w14:paraId="60938EEB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rilevanti ai sensi del decreto legislativo 231/2001, o violazioni dei modelli di organizzazione e gestione ivi previsti;</w:t>
      </w:r>
    </w:p>
    <w:p w14:paraId="17DEACFC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illeciti che rientrano nell’ambito di applicazione degli atti dell’Unione europea o nazionali relativi ai seguenti 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</w:r>
    </w:p>
    <w:p w14:paraId="549F0155" w14:textId="17CDD0F1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od omissioni che ledono gli interessi finanziari dell’Unione;</w:t>
      </w:r>
    </w:p>
    <w:p w14:paraId="73030626" w14:textId="6367950C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od omissioni riguardanti il mercato interno;</w:t>
      </w:r>
    </w:p>
    <w:p w14:paraId="560FCBB3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 comportamenti che vanificano l’oggetto o la finalità delle disposizioni di cui agli atti dell’Unione.</w:t>
      </w:r>
    </w:p>
    <w:p w14:paraId="37068172" w14:textId="77777777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0FA0D014" w14:textId="4B322969" w:rsidR="005C1984" w:rsidRPr="001972F0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</w:pPr>
      <w:r w:rsidRPr="005C1984"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  <w:t xml:space="preserve">Canali di segnalazione interna </w:t>
      </w:r>
    </w:p>
    <w:p w14:paraId="4CBE132A" w14:textId="77777777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Le segnalazioni dovranno essere presentate attraverso l'utilizzo di uno tra i seguenti canali:</w:t>
      </w:r>
    </w:p>
    <w:p w14:paraId="6881169F" w14:textId="04E54E9D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Inviando una segnalazione scritta a: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C60">
        <w:rPr>
          <w:rFonts w:asciiTheme="minorHAnsi" w:hAnsiTheme="minorHAnsi" w:cstheme="minorHAnsi"/>
          <w:sz w:val="22"/>
          <w:szCs w:val="22"/>
        </w:rPr>
        <w:t>DEC</w:t>
      </w:r>
      <w:r w:rsidRPr="001972F0">
        <w:rPr>
          <w:rFonts w:asciiTheme="minorHAnsi" w:hAnsiTheme="minorHAnsi" w:cstheme="minorHAnsi"/>
          <w:sz w:val="22"/>
          <w:szCs w:val="22"/>
        </w:rPr>
        <w:t xml:space="preserve"> SPA – Claudia Venier, via A. Bardelli 4 – 33035 Torreano di Martignacco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65F531F" w14:textId="20BECD0F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Richiedendo un incontro chiamando: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72F0">
        <w:rPr>
          <w:rFonts w:asciiTheme="minorHAnsi" w:hAnsiTheme="minorHAnsi" w:cstheme="minorHAnsi"/>
          <w:sz w:val="22"/>
          <w:szCs w:val="22"/>
        </w:rPr>
        <w:t>la sig.ra Claudia Venier al numero di telefono 0432/544699</w:t>
      </w:r>
      <w:r w:rsidR="001972F0" w:rsidRPr="001972F0">
        <w:rPr>
          <w:rFonts w:asciiTheme="minorHAnsi" w:hAnsiTheme="minorHAnsi" w:cstheme="minorHAnsi"/>
          <w:sz w:val="22"/>
          <w:szCs w:val="22"/>
        </w:rPr>
        <w:t>.</w:t>
      </w:r>
    </w:p>
    <w:p w14:paraId="2B10179C" w14:textId="77777777" w:rsidR="002E509D" w:rsidRPr="001972F0" w:rsidRDefault="002E509D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14:paraId="6F603FF6" w14:textId="77777777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</w:pPr>
      <w:r w:rsidRPr="005C1984"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  <w:t>Canale di segnalazioni esterno</w:t>
      </w:r>
    </w:p>
    <w:p w14:paraId="646D5ADB" w14:textId="722D49FD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L’A.N.A.C. ha istituito un proprio canale per le segnalazion</w:t>
      </w:r>
      <w:r w:rsidR="002E509D" w:rsidRPr="001972F0">
        <w:rPr>
          <w:rFonts w:eastAsia="Times New Roman" w:cstheme="minorHAnsi"/>
          <w:kern w:val="0"/>
          <w:lang w:eastAsia="it-IT"/>
          <w14:ligatures w14:val="none"/>
        </w:rPr>
        <w:t>i</w:t>
      </w:r>
      <w:r w:rsidRPr="005C1984">
        <w:rPr>
          <w:rFonts w:eastAsia="Times New Roman" w:cstheme="minorHAnsi"/>
          <w:kern w:val="0"/>
          <w:lang w:eastAsia="it-IT"/>
          <w14:ligatures w14:val="none"/>
        </w:rPr>
        <w:t xml:space="preserve"> che riguardano:</w:t>
      </w:r>
    </w:p>
    <w:p w14:paraId="52437A65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proveniente da dipendenti di pubbliche amministrazioni (dipendenti diversi dai dipendenti dell’A.N.A.C.);</w:t>
      </w:r>
    </w:p>
    <w:p w14:paraId="01BB51AE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del Responsabile della Prevenzione della Corruzione e Trasparenza;</w:t>
      </w:r>
    </w:p>
    <w:p w14:paraId="0A3943A6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dell’Organismo di Vigilanza;</w:t>
      </w:r>
    </w:p>
    <w:p w14:paraId="51E4FD11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segnalazioni di condotte discriminatorie nei confronti del Responsabile della Prevenzione della Corruzione e Trasparenza e/o dell’Organismo di Vigilanza.</w:t>
      </w:r>
    </w:p>
    <w:p w14:paraId="25E132FF" w14:textId="2291D336" w:rsidR="001972F0" w:rsidRDefault="001972F0" w:rsidP="001972F0">
      <w:pPr>
        <w:rPr>
          <w:rFonts w:eastAsia="Times New Roman" w:cstheme="minorHAnsi"/>
          <w:kern w:val="0"/>
          <w:lang w:eastAsia="it-IT"/>
          <w14:ligatures w14:val="none"/>
        </w:rPr>
      </w:pPr>
      <w:r w:rsidRPr="001972F0">
        <w:rPr>
          <w:rFonts w:eastAsia="Times New Roman" w:cstheme="minorHAnsi"/>
          <w:kern w:val="0"/>
          <w:lang w:eastAsia="it-IT"/>
          <w14:ligatures w14:val="none"/>
        </w:rPr>
        <w:t>Le segnalazioni esterne all'ANAC possono essere effettuate secondo le modalità previste sul sito istituzionale dell'ente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hyperlink r:id="rId5" w:history="1">
        <w:r w:rsidRPr="006D5D24">
          <w:rPr>
            <w:rStyle w:val="Collegamentoipertestuale"/>
            <w:rFonts w:eastAsia="Times New Roman" w:cstheme="minorHAnsi"/>
            <w:kern w:val="0"/>
            <w:lang w:eastAsia="it-IT"/>
            <w14:ligatures w14:val="none"/>
          </w:rPr>
          <w:t>https://www.anticorruzione.it/</w:t>
        </w:r>
      </w:hyperlink>
    </w:p>
    <w:p w14:paraId="4C76E1E5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7C4F3A6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Allegati:</w:t>
      </w:r>
    </w:p>
    <w:p w14:paraId="5956C035" w14:textId="0DAC2024" w:rsidR="005C1984" w:rsidRPr="001972F0" w:rsidRDefault="005C1984" w:rsidP="001972F0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1972F0">
        <w:rPr>
          <w:rFonts w:cstheme="minorHAnsi"/>
        </w:rPr>
        <w:t>Informativa sulla privacy</w:t>
      </w:r>
      <w:r w:rsidR="00CF75CA">
        <w:rPr>
          <w:rFonts w:cstheme="minorHAnsi"/>
        </w:rPr>
        <w:t xml:space="preserve"> (</w:t>
      </w:r>
      <w:hyperlink r:id="rId6" w:history="1">
        <w:r w:rsidR="00CF75CA" w:rsidRPr="00A920BC">
          <w:rPr>
            <w:rStyle w:val="Collegamentoipertestuale"/>
            <w:rFonts w:cstheme="minorHAnsi"/>
          </w:rPr>
          <w:t>clicca qui</w:t>
        </w:r>
      </w:hyperlink>
      <w:r w:rsidR="00CF75CA">
        <w:rPr>
          <w:rFonts w:cstheme="minorHAnsi"/>
        </w:rPr>
        <w:t>)</w:t>
      </w:r>
    </w:p>
    <w:p w14:paraId="3C67270F" w14:textId="566BB12E" w:rsidR="005C1984" w:rsidRPr="001972F0" w:rsidRDefault="005C1984" w:rsidP="001972F0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1972F0">
        <w:rPr>
          <w:rFonts w:cstheme="minorHAnsi"/>
        </w:rPr>
        <w:t xml:space="preserve">Policy </w:t>
      </w:r>
      <w:r w:rsidR="001972F0">
        <w:rPr>
          <w:rFonts w:cstheme="minorHAnsi"/>
        </w:rPr>
        <w:t>W</w:t>
      </w:r>
      <w:r w:rsidR="001972F0" w:rsidRPr="001972F0">
        <w:rPr>
          <w:rFonts w:cstheme="minorHAnsi"/>
        </w:rPr>
        <w:t xml:space="preserve">histleblowing </w:t>
      </w:r>
      <w:r w:rsidRPr="001972F0">
        <w:rPr>
          <w:rFonts w:cstheme="minorHAnsi"/>
        </w:rPr>
        <w:t>sul sistema di segnalazione delle condotte illecite</w:t>
      </w:r>
      <w:r w:rsidR="00CF75CA">
        <w:rPr>
          <w:rFonts w:cstheme="minorHAnsi"/>
        </w:rPr>
        <w:t xml:space="preserve"> </w:t>
      </w:r>
      <w:r w:rsidR="00CF75CA">
        <w:rPr>
          <w:rFonts w:cstheme="minorHAnsi"/>
        </w:rPr>
        <w:t>(</w:t>
      </w:r>
      <w:hyperlink r:id="rId7" w:history="1">
        <w:r w:rsidR="00CF75CA" w:rsidRPr="000929A9">
          <w:rPr>
            <w:rStyle w:val="Collegamentoipertestuale"/>
            <w:rFonts w:cstheme="minorHAnsi"/>
          </w:rPr>
          <w:t>clicca qui</w:t>
        </w:r>
      </w:hyperlink>
      <w:r w:rsidR="00CF75CA">
        <w:rPr>
          <w:rFonts w:cstheme="minorHAnsi"/>
        </w:rPr>
        <w:t>)</w:t>
      </w:r>
    </w:p>
    <w:p w14:paraId="2B3C3102" w14:textId="77777777" w:rsidR="005C1984" w:rsidRPr="001972F0" w:rsidRDefault="005C1984" w:rsidP="001972F0">
      <w:pPr>
        <w:spacing w:after="120" w:line="240" w:lineRule="auto"/>
        <w:jc w:val="both"/>
        <w:rPr>
          <w:rFonts w:cstheme="minorHAnsi"/>
        </w:rPr>
      </w:pPr>
    </w:p>
    <w:sectPr w:rsidR="005C1984" w:rsidRPr="00197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F13"/>
    <w:multiLevelType w:val="multilevel"/>
    <w:tmpl w:val="06C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61977"/>
    <w:multiLevelType w:val="multilevel"/>
    <w:tmpl w:val="28D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7626A"/>
    <w:multiLevelType w:val="multilevel"/>
    <w:tmpl w:val="7B1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3751"/>
    <w:multiLevelType w:val="multilevel"/>
    <w:tmpl w:val="D3A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C0B4C"/>
    <w:multiLevelType w:val="multilevel"/>
    <w:tmpl w:val="2B8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B6319"/>
    <w:multiLevelType w:val="multilevel"/>
    <w:tmpl w:val="048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017634">
    <w:abstractNumId w:val="4"/>
  </w:num>
  <w:num w:numId="2" w16cid:durableId="1235822889">
    <w:abstractNumId w:val="0"/>
  </w:num>
  <w:num w:numId="3" w16cid:durableId="707877424">
    <w:abstractNumId w:val="2"/>
  </w:num>
  <w:num w:numId="4" w16cid:durableId="810637273">
    <w:abstractNumId w:val="3"/>
  </w:num>
  <w:num w:numId="5" w16cid:durableId="100221452">
    <w:abstractNumId w:val="1"/>
  </w:num>
  <w:num w:numId="6" w16cid:durableId="134421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4"/>
    <w:rsid w:val="00046ABA"/>
    <w:rsid w:val="000929A9"/>
    <w:rsid w:val="001972F0"/>
    <w:rsid w:val="002E509D"/>
    <w:rsid w:val="00506C60"/>
    <w:rsid w:val="005C1984"/>
    <w:rsid w:val="008E6057"/>
    <w:rsid w:val="00A920BC"/>
    <w:rsid w:val="00C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748"/>
  <w15:chartTrackingRefBased/>
  <w15:docId w15:val="{FF3C53CB-7773-451C-9566-1DCDD654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19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customStyle="1" w:styleId="data">
    <w:name w:val="data"/>
    <w:basedOn w:val="Normale"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ottotitolonews">
    <w:name w:val="sottotitolonews"/>
    <w:basedOn w:val="Normale"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C19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19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1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72F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36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7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79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98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5786">
          <w:marLeft w:val="-15"/>
          <w:marRight w:val="0"/>
          <w:marTop w:val="300"/>
          <w:marBottom w:val="3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859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76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350455">
          <w:marLeft w:val="-15"/>
          <w:marRight w:val="0"/>
          <w:marTop w:val="300"/>
          <w:marBottom w:val="3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97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55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4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ficity.com/doc/whistleblowing/PolicyWbD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ficity.com/doc/whistleblowing/InformativaPrivacyDEC.pdf" TargetMode="External"/><Relationship Id="rId5" Type="http://schemas.openxmlformats.org/officeDocument/2006/relationships/hyperlink" Target="https://www.anticorruzio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cvenier</dc:creator>
  <cp:keywords/>
  <dc:description/>
  <cp:lastModifiedBy>Riccardo Polimeno</cp:lastModifiedBy>
  <cp:revision>6</cp:revision>
  <cp:lastPrinted>2023-12-07T11:07:00Z</cp:lastPrinted>
  <dcterms:created xsi:type="dcterms:W3CDTF">2023-12-07T13:01:00Z</dcterms:created>
  <dcterms:modified xsi:type="dcterms:W3CDTF">2023-12-11T08:56:00Z</dcterms:modified>
</cp:coreProperties>
</file>